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A06" w:rsidRPr="00013F43" w:rsidRDefault="008B2A06" w:rsidP="008B2A06">
      <w:pPr>
        <w:autoSpaceDE w:val="0"/>
        <w:autoSpaceDN w:val="0"/>
        <w:adjustRightInd w:val="0"/>
        <w:ind w:left="-567" w:right="100"/>
        <w:jc w:val="center"/>
        <w:rPr>
          <w:color w:val="000000"/>
        </w:rPr>
      </w:pPr>
      <w:bookmarkStart w:id="0" w:name="_GoBack"/>
      <w:bookmarkEnd w:id="0"/>
      <w:r w:rsidRPr="00013F43">
        <w:rPr>
          <w:color w:val="000000"/>
        </w:rPr>
        <w:t>ЗАЯВЛЕНИЕ</w:t>
      </w: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jc w:val="center"/>
        <w:rPr>
          <w:color w:val="000000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jc w:val="center"/>
        <w:rPr>
          <w:color w:val="000000"/>
        </w:rPr>
      </w:pPr>
      <w:r w:rsidRPr="00013F43">
        <w:rPr>
          <w:color w:val="000000"/>
        </w:rPr>
        <w:t>о выборе способа уведомления клиента о совершении операций по счетам:</w:t>
      </w: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jc w:val="center"/>
        <w:rPr>
          <w:color w:val="00000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2552"/>
        <w:gridCol w:w="850"/>
        <w:gridCol w:w="3373"/>
      </w:tblGrid>
      <w:tr w:rsidR="008B2A06" w:rsidRPr="00013F43" w:rsidTr="00A02637">
        <w:trPr>
          <w:trHeight w:val="591"/>
        </w:trPr>
        <w:tc>
          <w:tcPr>
            <w:tcW w:w="3431" w:type="dxa"/>
            <w:shd w:val="pct12" w:color="auto" w:fill="FFFFFF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rPr>
                <w:b/>
              </w:rPr>
            </w:pPr>
            <w:r w:rsidRPr="00013F43">
              <w:rPr>
                <w:b/>
              </w:rPr>
              <w:t>Полное наименование клиента</w:t>
            </w:r>
          </w:p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rPr>
                <w:b/>
              </w:rPr>
            </w:pPr>
          </w:p>
        </w:tc>
        <w:tc>
          <w:tcPr>
            <w:tcW w:w="6775" w:type="dxa"/>
            <w:gridSpan w:val="3"/>
            <w:shd w:val="clear" w:color="auto" w:fill="FFFFFF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</w:rPr>
            </w:pPr>
          </w:p>
        </w:tc>
      </w:tr>
      <w:tr w:rsidR="008B2A06" w:rsidRPr="00013F43" w:rsidTr="00A02637">
        <w:trPr>
          <w:trHeight w:val="284"/>
        </w:trPr>
        <w:tc>
          <w:tcPr>
            <w:tcW w:w="3431" w:type="dxa"/>
            <w:shd w:val="clear" w:color="auto" w:fill="D9D9D9" w:themeFill="background1" w:themeFillShade="D9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  <w:lang w:val="en-US"/>
              </w:rPr>
            </w:pPr>
            <w:r w:rsidRPr="00013F43">
              <w:rPr>
                <w:b/>
              </w:rPr>
              <w:t xml:space="preserve">ИНН </w:t>
            </w:r>
          </w:p>
        </w:tc>
        <w:tc>
          <w:tcPr>
            <w:tcW w:w="2552" w:type="dxa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jc w:val="both"/>
              <w:rPr>
                <w:b/>
                <w:lang w:val="en-US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  <w:lang w:val="en-US"/>
              </w:rPr>
            </w:pPr>
            <w:r w:rsidRPr="00013F43">
              <w:rPr>
                <w:b/>
              </w:rPr>
              <w:t>ОГРН</w:t>
            </w:r>
          </w:p>
        </w:tc>
        <w:tc>
          <w:tcPr>
            <w:tcW w:w="3373" w:type="dxa"/>
            <w:shd w:val="clear" w:color="auto" w:fill="FFFFFF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  <w:lang w:val="en-US"/>
              </w:rPr>
            </w:pPr>
          </w:p>
        </w:tc>
      </w:tr>
    </w:tbl>
    <w:p w:rsidR="008B2A06" w:rsidRPr="00013F43" w:rsidRDefault="008B2A06" w:rsidP="008B2A06">
      <w:pPr>
        <w:tabs>
          <w:tab w:val="left" w:pos="851"/>
        </w:tabs>
        <w:spacing w:after="40"/>
        <w:ind w:left="4678" w:hanging="4678"/>
        <w:jc w:val="both"/>
        <w:rPr>
          <w:b/>
        </w:rPr>
      </w:pPr>
    </w:p>
    <w:p w:rsidR="008B2A06" w:rsidRPr="00013F43" w:rsidRDefault="008B2A06" w:rsidP="008B2A06">
      <w:pPr>
        <w:tabs>
          <w:tab w:val="left" w:pos="851"/>
        </w:tabs>
        <w:spacing w:after="40"/>
        <w:ind w:left="4678" w:hanging="4678"/>
        <w:jc w:val="both"/>
        <w:rPr>
          <w:b/>
        </w:rPr>
      </w:pPr>
      <w:r w:rsidRPr="00013F43">
        <w:rPr>
          <w:b/>
        </w:rPr>
        <w:t>Сведения о счетах в АКБ «СЛАВИЯ» (АО), на которые будет подключена опция «смс-информирование»:</w:t>
      </w:r>
    </w:p>
    <w:p w:rsidR="008B2A06" w:rsidRPr="00013F43" w:rsidRDefault="008B2A06" w:rsidP="008B2A06">
      <w:pPr>
        <w:tabs>
          <w:tab w:val="left" w:pos="851"/>
        </w:tabs>
        <w:spacing w:after="40"/>
        <w:ind w:left="4678" w:hanging="4678"/>
        <w:jc w:val="both"/>
        <w:rPr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2409"/>
        <w:gridCol w:w="4082"/>
      </w:tblGrid>
      <w:tr w:rsidR="008B2A06" w:rsidRPr="00013F43" w:rsidTr="00A02637">
        <w:trPr>
          <w:trHeight w:val="284"/>
        </w:trPr>
        <w:tc>
          <w:tcPr>
            <w:tcW w:w="3715" w:type="dxa"/>
            <w:shd w:val="pct12" w:color="auto" w:fill="auto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</w:rPr>
            </w:pPr>
            <w:bookmarkStart w:id="1" w:name="_Hlk151380733"/>
            <w:r w:rsidRPr="00013F43">
              <w:rPr>
                <w:b/>
              </w:rPr>
              <w:t>№№ счетов</w:t>
            </w:r>
          </w:p>
        </w:tc>
        <w:tc>
          <w:tcPr>
            <w:tcW w:w="2409" w:type="dxa"/>
            <w:shd w:val="pct12" w:color="auto" w:fill="auto"/>
          </w:tcPr>
          <w:p w:rsidR="008B2A06" w:rsidRPr="00013F43" w:rsidRDefault="008B2A06" w:rsidP="00A02637">
            <w:pPr>
              <w:autoSpaceDE w:val="0"/>
              <w:autoSpaceDN w:val="0"/>
              <w:adjustRightInd w:val="0"/>
              <w:ind w:right="100"/>
              <w:rPr>
                <w:b/>
              </w:rPr>
            </w:pPr>
            <w:r w:rsidRPr="00013F43">
              <w:rPr>
                <w:b/>
              </w:rPr>
              <w:t>Мобильные телефоны для смс-уведомления</w:t>
            </w:r>
            <w:r w:rsidRPr="00013F43">
              <w:rPr>
                <w:color w:val="000000"/>
              </w:rPr>
              <w:t xml:space="preserve"> </w:t>
            </w:r>
          </w:p>
        </w:tc>
        <w:tc>
          <w:tcPr>
            <w:tcW w:w="4082" w:type="dxa"/>
            <w:shd w:val="pct12" w:color="auto" w:fill="auto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b/>
              </w:rPr>
            </w:pPr>
            <w:r w:rsidRPr="00013F43">
              <w:rPr>
                <w:b/>
              </w:rPr>
              <w:t>Вид операций</w:t>
            </w:r>
          </w:p>
        </w:tc>
      </w:tr>
      <w:tr w:rsidR="008B2A06" w:rsidRPr="00013F43" w:rsidTr="00A02637">
        <w:trPr>
          <w:trHeight w:val="284"/>
        </w:trPr>
        <w:tc>
          <w:tcPr>
            <w:tcW w:w="3715" w:type="dxa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jc w:val="both"/>
              <w:rPr>
                <w:lang w:val="en-US"/>
              </w:rPr>
            </w:pPr>
          </w:p>
        </w:tc>
        <w:tc>
          <w:tcPr>
            <w:tcW w:w="2409" w:type="dxa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</w:pPr>
          </w:p>
        </w:tc>
        <w:tc>
          <w:tcPr>
            <w:tcW w:w="4082" w:type="dxa"/>
          </w:tcPr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Поступление платежного документа в Банк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Списания с расчётного счета, кроме комиссий банка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Зачисления на расчетный счет</w:t>
            </w:r>
          </w:p>
        </w:tc>
      </w:tr>
      <w:bookmarkEnd w:id="1"/>
      <w:tr w:rsidR="008B2A06" w:rsidRPr="00013F43" w:rsidTr="00A02637">
        <w:trPr>
          <w:trHeight w:val="284"/>
        </w:trPr>
        <w:tc>
          <w:tcPr>
            <w:tcW w:w="3715" w:type="dxa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2409" w:type="dxa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4082" w:type="dxa"/>
          </w:tcPr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Поступление платежного документа в Банк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Списания с расчётного счета, кроме комиссий банка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Зачисления на расчетный счет</w:t>
            </w:r>
          </w:p>
        </w:tc>
      </w:tr>
      <w:tr w:rsidR="008B2A06" w:rsidRPr="00013F43" w:rsidTr="00A02637">
        <w:trPr>
          <w:trHeight w:val="284"/>
        </w:trPr>
        <w:tc>
          <w:tcPr>
            <w:tcW w:w="3715" w:type="dxa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2409" w:type="dxa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4082" w:type="dxa"/>
          </w:tcPr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 xml:space="preserve">□ – Поступление платежного документа в Банк 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Списания с расчётного счета, кроме комиссий банка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Зачисления на расчетный счет</w:t>
            </w:r>
          </w:p>
        </w:tc>
      </w:tr>
      <w:tr w:rsidR="008B2A06" w:rsidRPr="00013F43" w:rsidTr="00A02637">
        <w:trPr>
          <w:trHeight w:val="284"/>
        </w:trPr>
        <w:tc>
          <w:tcPr>
            <w:tcW w:w="3715" w:type="dxa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2409" w:type="dxa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4082" w:type="dxa"/>
          </w:tcPr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Поступление платежного документа в Банк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Списания с расчётного счета, кроме комиссий банка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Зачисления на расчетный счет</w:t>
            </w:r>
          </w:p>
        </w:tc>
      </w:tr>
      <w:tr w:rsidR="008B2A06" w:rsidRPr="00013F43" w:rsidTr="00A02637">
        <w:trPr>
          <w:trHeight w:val="284"/>
        </w:trPr>
        <w:tc>
          <w:tcPr>
            <w:tcW w:w="3715" w:type="dxa"/>
            <w:vAlign w:val="center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2409" w:type="dxa"/>
          </w:tcPr>
          <w:p w:rsidR="008B2A06" w:rsidRPr="00013F43" w:rsidRDefault="008B2A06" w:rsidP="00A02637">
            <w:pPr>
              <w:tabs>
                <w:tab w:val="left" w:pos="851"/>
              </w:tabs>
              <w:ind w:left="4678" w:hanging="4678"/>
              <w:jc w:val="both"/>
            </w:pPr>
          </w:p>
        </w:tc>
        <w:tc>
          <w:tcPr>
            <w:tcW w:w="4082" w:type="dxa"/>
          </w:tcPr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Поступление платежного документа в Банк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Списания с расчётного счета, кроме комиссий банка</w:t>
            </w:r>
          </w:p>
          <w:p w:rsidR="008B2A06" w:rsidRPr="00843E4D" w:rsidRDefault="008B2A06" w:rsidP="00A02637">
            <w:pPr>
              <w:tabs>
                <w:tab w:val="left" w:pos="851"/>
              </w:tabs>
              <w:ind w:left="4678" w:hanging="4678"/>
              <w:jc w:val="both"/>
              <w:rPr>
                <w:sz w:val="16"/>
                <w:szCs w:val="16"/>
              </w:rPr>
            </w:pPr>
            <w:r w:rsidRPr="00843E4D">
              <w:rPr>
                <w:sz w:val="16"/>
                <w:szCs w:val="16"/>
              </w:rPr>
              <w:t>□ – Зачисления на расчетный счет</w:t>
            </w:r>
          </w:p>
        </w:tc>
      </w:tr>
    </w:tbl>
    <w:p w:rsidR="008B2A06" w:rsidRPr="00013F43" w:rsidRDefault="008B2A06" w:rsidP="008B2A06">
      <w:pPr>
        <w:autoSpaceDE w:val="0"/>
        <w:autoSpaceDN w:val="0"/>
        <w:adjustRightInd w:val="0"/>
        <w:ind w:left="-567" w:right="100"/>
        <w:rPr>
          <w:color w:val="000000"/>
        </w:rPr>
      </w:pPr>
    </w:p>
    <w:p w:rsidR="008B2A06" w:rsidRPr="00013F43" w:rsidRDefault="008B2A06" w:rsidP="008B2A06">
      <w:pPr>
        <w:numPr>
          <w:ilvl w:val="0"/>
          <w:numId w:val="1"/>
        </w:numPr>
        <w:autoSpaceDE w:val="0"/>
        <w:autoSpaceDN w:val="0"/>
        <w:adjustRightInd w:val="0"/>
        <w:ind w:right="100"/>
        <w:contextualSpacing/>
        <w:jc w:val="both"/>
        <w:rPr>
          <w:color w:val="000000"/>
          <w:sz w:val="18"/>
          <w:szCs w:val="18"/>
        </w:rPr>
      </w:pPr>
      <w:r w:rsidRPr="00013F43">
        <w:rPr>
          <w:color w:val="000000"/>
          <w:sz w:val="18"/>
          <w:szCs w:val="18"/>
        </w:rPr>
        <w:t>Настоящим согласен с тем, что АКБ «СЛАВИЯ» (АО) (далее — Банк) направляет мне уведомления и любые иные сообщения на мобильный (</w:t>
      </w:r>
      <w:proofErr w:type="spellStart"/>
      <w:r w:rsidRPr="00013F43">
        <w:rPr>
          <w:color w:val="000000"/>
          <w:sz w:val="18"/>
          <w:szCs w:val="18"/>
        </w:rPr>
        <w:t>ые</w:t>
      </w:r>
      <w:proofErr w:type="spellEnd"/>
      <w:r w:rsidRPr="00013F43">
        <w:rPr>
          <w:color w:val="000000"/>
          <w:sz w:val="18"/>
          <w:szCs w:val="18"/>
        </w:rPr>
        <w:t>) телефон (ы), указанный</w:t>
      </w:r>
      <w:r>
        <w:rPr>
          <w:color w:val="000000"/>
          <w:sz w:val="18"/>
          <w:szCs w:val="18"/>
        </w:rPr>
        <w:t xml:space="preserve"> </w:t>
      </w:r>
      <w:r w:rsidRPr="00013F43">
        <w:rPr>
          <w:color w:val="000000"/>
          <w:sz w:val="18"/>
          <w:szCs w:val="18"/>
        </w:rPr>
        <w:t>(</w:t>
      </w:r>
      <w:proofErr w:type="spellStart"/>
      <w:r w:rsidRPr="00013F43">
        <w:rPr>
          <w:color w:val="000000"/>
          <w:sz w:val="18"/>
          <w:szCs w:val="18"/>
        </w:rPr>
        <w:t>ые</w:t>
      </w:r>
      <w:proofErr w:type="spellEnd"/>
      <w:r w:rsidRPr="00013F43">
        <w:rPr>
          <w:color w:val="000000"/>
          <w:sz w:val="18"/>
          <w:szCs w:val="18"/>
        </w:rPr>
        <w:t xml:space="preserve">) в заявлении, в виде SMS-сообщений. </w:t>
      </w:r>
    </w:p>
    <w:p w:rsidR="008B2A06" w:rsidRPr="00013F43" w:rsidRDefault="008B2A06" w:rsidP="008B2A06">
      <w:pPr>
        <w:numPr>
          <w:ilvl w:val="0"/>
          <w:numId w:val="1"/>
        </w:numPr>
        <w:autoSpaceDE w:val="0"/>
        <w:autoSpaceDN w:val="0"/>
        <w:adjustRightInd w:val="0"/>
        <w:ind w:right="100"/>
        <w:contextualSpacing/>
        <w:jc w:val="both"/>
        <w:rPr>
          <w:color w:val="000000"/>
          <w:sz w:val="18"/>
          <w:szCs w:val="18"/>
        </w:rPr>
      </w:pPr>
      <w:r w:rsidRPr="00013F43">
        <w:rPr>
          <w:color w:val="000000"/>
          <w:sz w:val="18"/>
          <w:szCs w:val="18"/>
        </w:rPr>
        <w:t>При подключении услуги «SMS-информирование». Услуга подключается по указанным банковским счетам. За предоставление услуги взимается комиссия согласно тарифам Банка.</w:t>
      </w:r>
    </w:p>
    <w:p w:rsidR="008B2A06" w:rsidRPr="00013F43" w:rsidRDefault="008B2A06" w:rsidP="008B2A06">
      <w:pPr>
        <w:numPr>
          <w:ilvl w:val="0"/>
          <w:numId w:val="1"/>
        </w:numPr>
        <w:autoSpaceDE w:val="0"/>
        <w:autoSpaceDN w:val="0"/>
        <w:adjustRightInd w:val="0"/>
        <w:ind w:right="100"/>
        <w:contextualSpacing/>
        <w:jc w:val="both"/>
        <w:rPr>
          <w:color w:val="000000"/>
          <w:sz w:val="18"/>
          <w:szCs w:val="18"/>
        </w:rPr>
      </w:pPr>
      <w:r w:rsidRPr="00013F43">
        <w:rPr>
          <w:sz w:val="18"/>
          <w:szCs w:val="18"/>
        </w:rPr>
        <w:t xml:space="preserve">Настоящим обязуюсь обеспечить отсутствие допуска неуполномоченных лиц к указанным выше каналам связи для направления уведомлений. </w:t>
      </w:r>
    </w:p>
    <w:p w:rsidR="008B2A06" w:rsidRPr="00013F43" w:rsidRDefault="008B2A06" w:rsidP="008B2A06">
      <w:pPr>
        <w:numPr>
          <w:ilvl w:val="0"/>
          <w:numId w:val="1"/>
        </w:numPr>
        <w:autoSpaceDE w:val="0"/>
        <w:autoSpaceDN w:val="0"/>
        <w:adjustRightInd w:val="0"/>
        <w:ind w:right="100"/>
        <w:contextualSpacing/>
        <w:jc w:val="both"/>
        <w:rPr>
          <w:color w:val="000000"/>
          <w:sz w:val="18"/>
          <w:szCs w:val="18"/>
        </w:rPr>
      </w:pPr>
      <w:r w:rsidRPr="00013F43">
        <w:rPr>
          <w:sz w:val="18"/>
          <w:szCs w:val="18"/>
        </w:rPr>
        <w:t xml:space="preserve">В случае изменения мобильного телефона, выявления доступа к ним неуполномоченных лиц обязуюсь незамедлительно уведомить об этом Банк путем направления письменного заявления с указанием нового мобильного телефона (при подключении услуги «SMS–информирование»), на которые Банк должен направлять уведомления о совершении операций. В указанных случаях риск неблагоприятных последствий, связанных с неполучением уведомлений о совершении операций, переносится на меня. </w:t>
      </w: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jc w:val="both"/>
        <w:rPr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  <w:r w:rsidRPr="00013F43">
        <w:rPr>
          <w:i/>
          <w:sz w:val="24"/>
          <w:szCs w:val="24"/>
        </w:rPr>
        <w:t>_________________________      ___________        __________________</w:t>
      </w: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16"/>
          <w:szCs w:val="16"/>
        </w:rPr>
      </w:pPr>
      <w:r w:rsidRPr="00013F43">
        <w:rPr>
          <w:sz w:val="16"/>
          <w:szCs w:val="16"/>
        </w:rPr>
        <w:t xml:space="preserve">Должность руководителя организации </w:t>
      </w:r>
      <w:r w:rsidRPr="00013F43">
        <w:rPr>
          <w:b/>
          <w:i/>
          <w:sz w:val="16"/>
          <w:szCs w:val="16"/>
        </w:rPr>
        <w:t xml:space="preserve">          </w:t>
      </w:r>
      <w:r w:rsidRPr="00013F43">
        <w:rPr>
          <w:sz w:val="16"/>
          <w:szCs w:val="16"/>
        </w:rPr>
        <w:t>подпись                                 Ф.И.О.</w:t>
      </w: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b/>
          <w:i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18"/>
          <w:szCs w:val="18"/>
        </w:rPr>
      </w:pPr>
      <w:proofErr w:type="spellStart"/>
      <w:r w:rsidRPr="00013F43">
        <w:rPr>
          <w:sz w:val="18"/>
          <w:szCs w:val="18"/>
        </w:rPr>
        <w:t>м.п</w:t>
      </w:r>
      <w:proofErr w:type="spellEnd"/>
      <w:r w:rsidRPr="00013F43">
        <w:rPr>
          <w:sz w:val="18"/>
          <w:szCs w:val="18"/>
        </w:rPr>
        <w:t>.</w:t>
      </w: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rPr>
          <w:color w:val="000000"/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rPr>
          <w:color w:val="000000"/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rPr>
          <w:color w:val="000000"/>
          <w:sz w:val="18"/>
          <w:szCs w:val="18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13F43">
        <w:rPr>
          <w:sz w:val="24"/>
          <w:szCs w:val="24"/>
        </w:rPr>
        <w:t xml:space="preserve">«____» _______________ _______ года </w:t>
      </w:r>
      <w:r w:rsidRPr="00013F43">
        <w:rPr>
          <w:color w:val="000000"/>
          <w:sz w:val="24"/>
          <w:szCs w:val="24"/>
        </w:rPr>
        <w:br w:type="page"/>
      </w:r>
    </w:p>
    <w:p w:rsidR="008B2A06" w:rsidRPr="00013F43" w:rsidRDefault="008B2A06" w:rsidP="008B2A06">
      <w:pPr>
        <w:rPr>
          <w:color w:val="000000"/>
        </w:rPr>
      </w:pPr>
    </w:p>
    <w:p w:rsidR="008B2A06" w:rsidRPr="00013F43" w:rsidRDefault="008B2A06" w:rsidP="008B2A06">
      <w:pPr>
        <w:jc w:val="right"/>
      </w:pPr>
      <w:r w:rsidRPr="00013F43">
        <w:t>Приложение № 1 к</w:t>
      </w:r>
    </w:p>
    <w:p w:rsidR="008B2A06" w:rsidRPr="00013F43" w:rsidRDefault="008B2A06" w:rsidP="008B2A06">
      <w:pPr>
        <w:jc w:val="right"/>
      </w:pPr>
      <w:r w:rsidRPr="00013F43">
        <w:rPr>
          <w:color w:val="000000"/>
        </w:rPr>
        <w:t>ЗАЯВЛЕНИЮ о выборе способа уведомления клиента о совершении операций по счетам</w:t>
      </w:r>
    </w:p>
    <w:p w:rsidR="008B2A06" w:rsidRPr="00013F43" w:rsidRDefault="008B2A06" w:rsidP="008B2A06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5"/>
        <w:gridCol w:w="5050"/>
      </w:tblGrid>
      <w:tr w:rsidR="008B2A06" w:rsidRPr="00013F43" w:rsidTr="00A02637">
        <w:trPr>
          <w:trHeight w:val="596"/>
        </w:trPr>
        <w:tc>
          <w:tcPr>
            <w:tcW w:w="2298" w:type="pct"/>
            <w:vAlign w:val="center"/>
          </w:tcPr>
          <w:p w:rsidR="008B2A06" w:rsidRPr="00013F43" w:rsidRDefault="008B2A06" w:rsidP="00A02637">
            <w:pPr>
              <w:rPr>
                <w:sz w:val="24"/>
                <w:szCs w:val="24"/>
              </w:rPr>
            </w:pPr>
            <w:proofErr w:type="gramStart"/>
            <w:r w:rsidRPr="00013F43">
              <w:rPr>
                <w:sz w:val="24"/>
                <w:szCs w:val="24"/>
              </w:rPr>
              <w:t>Полное  наименование</w:t>
            </w:r>
            <w:proofErr w:type="gramEnd"/>
            <w:r w:rsidRPr="00013F43">
              <w:rPr>
                <w:sz w:val="24"/>
                <w:szCs w:val="24"/>
              </w:rPr>
              <w:t xml:space="preserve"> клиента </w:t>
            </w:r>
          </w:p>
        </w:tc>
        <w:tc>
          <w:tcPr>
            <w:tcW w:w="2702" w:type="pct"/>
            <w:vAlign w:val="center"/>
          </w:tcPr>
          <w:p w:rsidR="008B2A06" w:rsidRPr="00013F43" w:rsidRDefault="008B2A06" w:rsidP="00A02637">
            <w:pPr>
              <w:rPr>
                <w:b/>
                <w:sz w:val="24"/>
                <w:szCs w:val="24"/>
              </w:rPr>
            </w:pPr>
          </w:p>
        </w:tc>
      </w:tr>
      <w:tr w:rsidR="008B2A06" w:rsidRPr="00013F43" w:rsidTr="00A02637">
        <w:trPr>
          <w:trHeight w:val="597"/>
        </w:trPr>
        <w:tc>
          <w:tcPr>
            <w:tcW w:w="2298" w:type="pct"/>
            <w:vAlign w:val="center"/>
          </w:tcPr>
          <w:p w:rsidR="008B2A06" w:rsidRPr="00013F43" w:rsidRDefault="008B2A06" w:rsidP="00A02637">
            <w:pPr>
              <w:rPr>
                <w:sz w:val="24"/>
                <w:szCs w:val="24"/>
              </w:rPr>
            </w:pPr>
            <w:r w:rsidRPr="00013F43">
              <w:rPr>
                <w:sz w:val="24"/>
                <w:szCs w:val="24"/>
              </w:rPr>
              <w:t>Номер банковского счета</w:t>
            </w:r>
          </w:p>
        </w:tc>
        <w:tc>
          <w:tcPr>
            <w:tcW w:w="2702" w:type="pct"/>
            <w:vAlign w:val="center"/>
          </w:tcPr>
          <w:p w:rsidR="008B2A06" w:rsidRPr="00013F43" w:rsidRDefault="008B2A06" w:rsidP="00A02637">
            <w:pPr>
              <w:rPr>
                <w:b/>
                <w:sz w:val="24"/>
                <w:szCs w:val="24"/>
              </w:rPr>
            </w:pPr>
          </w:p>
        </w:tc>
      </w:tr>
      <w:tr w:rsidR="008B2A06" w:rsidRPr="00013F43" w:rsidTr="00A02637">
        <w:trPr>
          <w:trHeight w:val="597"/>
        </w:trPr>
        <w:tc>
          <w:tcPr>
            <w:tcW w:w="2298" w:type="pct"/>
            <w:vAlign w:val="center"/>
          </w:tcPr>
          <w:p w:rsidR="008B2A06" w:rsidRPr="00013F43" w:rsidRDefault="008B2A06" w:rsidP="00A02637">
            <w:pPr>
              <w:rPr>
                <w:sz w:val="24"/>
                <w:szCs w:val="24"/>
              </w:rPr>
            </w:pPr>
            <w:r w:rsidRPr="00013F43">
              <w:rPr>
                <w:sz w:val="24"/>
                <w:szCs w:val="24"/>
              </w:rPr>
              <w:t>ИНН</w:t>
            </w:r>
          </w:p>
        </w:tc>
        <w:tc>
          <w:tcPr>
            <w:tcW w:w="2702" w:type="pct"/>
            <w:vAlign w:val="center"/>
          </w:tcPr>
          <w:p w:rsidR="008B2A06" w:rsidRPr="00013F43" w:rsidRDefault="008B2A06" w:rsidP="00A02637">
            <w:pPr>
              <w:rPr>
                <w:b/>
                <w:sz w:val="24"/>
                <w:szCs w:val="24"/>
              </w:rPr>
            </w:pPr>
          </w:p>
        </w:tc>
      </w:tr>
      <w:tr w:rsidR="008B2A06" w:rsidRPr="00013F43" w:rsidTr="00A02637">
        <w:trPr>
          <w:trHeight w:val="597"/>
        </w:trPr>
        <w:tc>
          <w:tcPr>
            <w:tcW w:w="2298" w:type="pct"/>
            <w:vAlign w:val="center"/>
          </w:tcPr>
          <w:p w:rsidR="008B2A06" w:rsidRPr="00013F43" w:rsidRDefault="008B2A06" w:rsidP="00A02637">
            <w:pPr>
              <w:rPr>
                <w:sz w:val="24"/>
                <w:szCs w:val="24"/>
              </w:rPr>
            </w:pPr>
            <w:r w:rsidRPr="00013F43">
              <w:rPr>
                <w:sz w:val="24"/>
                <w:szCs w:val="24"/>
              </w:rPr>
              <w:t>ОГРН</w:t>
            </w:r>
          </w:p>
        </w:tc>
        <w:tc>
          <w:tcPr>
            <w:tcW w:w="2702" w:type="pct"/>
            <w:vAlign w:val="center"/>
          </w:tcPr>
          <w:p w:rsidR="008B2A06" w:rsidRPr="00013F43" w:rsidRDefault="008B2A06" w:rsidP="00A02637">
            <w:pPr>
              <w:rPr>
                <w:b/>
                <w:sz w:val="24"/>
                <w:szCs w:val="24"/>
              </w:rPr>
            </w:pPr>
          </w:p>
        </w:tc>
      </w:tr>
      <w:tr w:rsidR="008B2A06" w:rsidRPr="00013F43" w:rsidTr="00A02637">
        <w:trPr>
          <w:trHeight w:val="597"/>
        </w:trPr>
        <w:tc>
          <w:tcPr>
            <w:tcW w:w="2298" w:type="pct"/>
            <w:vAlign w:val="center"/>
          </w:tcPr>
          <w:p w:rsidR="008B2A06" w:rsidRPr="00013F43" w:rsidRDefault="008B2A06" w:rsidP="00A02637">
            <w:pPr>
              <w:rPr>
                <w:sz w:val="24"/>
                <w:szCs w:val="24"/>
              </w:rPr>
            </w:pPr>
            <w:r w:rsidRPr="00013F43">
              <w:rPr>
                <w:sz w:val="24"/>
                <w:szCs w:val="24"/>
              </w:rPr>
              <w:t>Сведения об основном договоре</w:t>
            </w:r>
          </w:p>
        </w:tc>
        <w:tc>
          <w:tcPr>
            <w:tcW w:w="2702" w:type="pct"/>
            <w:vAlign w:val="center"/>
          </w:tcPr>
          <w:p w:rsidR="008B2A06" w:rsidRPr="00013F43" w:rsidRDefault="008B2A06" w:rsidP="00A02637">
            <w:pPr>
              <w:rPr>
                <w:b/>
                <w:sz w:val="24"/>
                <w:szCs w:val="24"/>
              </w:rPr>
            </w:pPr>
          </w:p>
        </w:tc>
      </w:tr>
    </w:tbl>
    <w:p w:rsidR="008B2A06" w:rsidRPr="00013F43" w:rsidRDefault="008B2A06" w:rsidP="008B2A06">
      <w:pPr>
        <w:jc w:val="right"/>
      </w:pPr>
    </w:p>
    <w:p w:rsidR="008B2A06" w:rsidRPr="00013F43" w:rsidRDefault="008B2A06" w:rsidP="008B2A06">
      <w:pPr>
        <w:jc w:val="right"/>
      </w:pPr>
    </w:p>
    <w:p w:rsidR="008B2A06" w:rsidRPr="00013F43" w:rsidRDefault="008B2A06" w:rsidP="008B2A06">
      <w:pPr>
        <w:jc w:val="center"/>
        <w:rPr>
          <w:b/>
          <w:sz w:val="24"/>
          <w:szCs w:val="24"/>
        </w:rPr>
      </w:pPr>
      <w:r w:rsidRPr="00013F43">
        <w:rPr>
          <w:b/>
          <w:sz w:val="24"/>
          <w:szCs w:val="24"/>
        </w:rPr>
        <w:t>ЗАЯВЛЕНИЕ О ЗАРАНЕЕ ДАННОМ АКЦЕПТЕ</w:t>
      </w:r>
    </w:p>
    <w:p w:rsidR="008B2A06" w:rsidRPr="00013F43" w:rsidRDefault="008B2A06" w:rsidP="008B2A06">
      <w:pPr>
        <w:jc w:val="center"/>
        <w:rPr>
          <w:sz w:val="24"/>
          <w:szCs w:val="24"/>
        </w:rPr>
      </w:pPr>
    </w:p>
    <w:p w:rsidR="008B2A06" w:rsidRPr="00013F43" w:rsidRDefault="008B2A06" w:rsidP="008B2A06">
      <w:pPr>
        <w:jc w:val="right"/>
        <w:rPr>
          <w:sz w:val="24"/>
          <w:szCs w:val="24"/>
        </w:rPr>
      </w:pPr>
      <w:r w:rsidRPr="00013F43">
        <w:rPr>
          <w:sz w:val="24"/>
          <w:szCs w:val="24"/>
        </w:rPr>
        <w:t>«____» _______________ _______ года</w:t>
      </w:r>
    </w:p>
    <w:p w:rsidR="008B2A06" w:rsidRPr="00013F43" w:rsidRDefault="008B2A06" w:rsidP="008B2A06">
      <w:pPr>
        <w:autoSpaceDE w:val="0"/>
        <w:autoSpaceDN w:val="0"/>
        <w:adjustRightInd w:val="0"/>
        <w:ind w:left="-567" w:right="100"/>
        <w:jc w:val="center"/>
        <w:rPr>
          <w:sz w:val="24"/>
          <w:szCs w:val="24"/>
        </w:rPr>
      </w:pPr>
    </w:p>
    <w:p w:rsidR="008B2A06" w:rsidRPr="00013F43" w:rsidRDefault="008B2A06" w:rsidP="008B2A06">
      <w:pPr>
        <w:tabs>
          <w:tab w:val="left" w:pos="9356"/>
        </w:tabs>
        <w:autoSpaceDE w:val="0"/>
        <w:autoSpaceDN w:val="0"/>
        <w:adjustRightInd w:val="0"/>
        <w:spacing w:line="360" w:lineRule="auto"/>
        <w:ind w:right="102"/>
        <w:jc w:val="both"/>
        <w:rPr>
          <w:sz w:val="24"/>
          <w:szCs w:val="24"/>
        </w:rPr>
      </w:pPr>
      <w:r w:rsidRPr="00013F43">
        <w:rPr>
          <w:sz w:val="24"/>
          <w:szCs w:val="24"/>
        </w:rPr>
        <w:t xml:space="preserve">           В связи с подписанием </w:t>
      </w:r>
      <w:r w:rsidRPr="00013F43">
        <w:rPr>
          <w:color w:val="000000"/>
          <w:sz w:val="24"/>
          <w:szCs w:val="24"/>
        </w:rPr>
        <w:t>ЗАЯВЛЕНИЯ о выборе способа уведомления клиента о совершении операций по счетам</w:t>
      </w:r>
      <w:r w:rsidRPr="00013F43">
        <w:rPr>
          <w:sz w:val="24"/>
          <w:szCs w:val="24"/>
        </w:rPr>
        <w:t xml:space="preserve">, и возникновением у Клиента обязанности перед АКБ «СЛАВИЯ» (АО) по ежемесячной абонентской плате за предоставление информации об операциях по счету Клиента (использование услуги SMS-информирование) на один телефонный номер, Клиент поручает АКБ «СЛАВИЯ» (АО) без особого распоряжения производить бесспорное списание денежных средств с расчетного счета  </w:t>
      </w:r>
      <w:r w:rsidRPr="00013F43">
        <w:rPr>
          <w:b/>
          <w:sz w:val="24"/>
          <w:szCs w:val="24"/>
        </w:rPr>
        <w:t>№_____________________________</w:t>
      </w:r>
      <w:r w:rsidRPr="00013F43">
        <w:rPr>
          <w:sz w:val="24"/>
          <w:szCs w:val="24"/>
        </w:rPr>
        <w:t xml:space="preserve"> в пользу АКБ «СЛАВИЯ» (АО) денежные суммы за предоставление услуги SMS-информирования, при этом самостоятельно определяя суммы в соответствии с пунктом 6.21. Раздела «Расчетно-кассовое обслуживание юридических лиц и физических лиц - индивидуальных предпринимателей в валюте РФ» тарифов АКБ «СЛАВИЯ» (АО). </w:t>
      </w:r>
    </w:p>
    <w:p w:rsidR="008B2A06" w:rsidRPr="00013F43" w:rsidRDefault="008B2A06" w:rsidP="008B2A06">
      <w:pPr>
        <w:spacing w:line="360" w:lineRule="auto"/>
        <w:rPr>
          <w:sz w:val="24"/>
          <w:szCs w:val="24"/>
        </w:rPr>
      </w:pPr>
      <w:r w:rsidRPr="00013F43">
        <w:rPr>
          <w:sz w:val="24"/>
          <w:szCs w:val="24"/>
        </w:rPr>
        <w:t xml:space="preserve">           Срок действия заранее данного акцепта: </w:t>
      </w:r>
      <w:r w:rsidRPr="00013F43">
        <w:rPr>
          <w:sz w:val="24"/>
          <w:szCs w:val="24"/>
        </w:rPr>
        <w:tab/>
        <w:t>с</w:t>
      </w:r>
      <w:proofErr w:type="gramStart"/>
      <w:r w:rsidRPr="00013F43">
        <w:rPr>
          <w:sz w:val="24"/>
          <w:szCs w:val="24"/>
        </w:rPr>
        <w:t xml:space="preserve">   «</w:t>
      </w:r>
      <w:proofErr w:type="gramEnd"/>
      <w:r w:rsidRPr="00013F43">
        <w:rPr>
          <w:sz w:val="24"/>
          <w:szCs w:val="24"/>
        </w:rPr>
        <w:t>____» _______________ _______ года до предоставления  заявления об отзыве данного акцепта.</w:t>
      </w: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sz w:val="24"/>
          <w:szCs w:val="24"/>
          <w:u w:val="single"/>
        </w:rPr>
      </w:pPr>
      <w:r w:rsidRPr="00013F43">
        <w:rPr>
          <w:i/>
          <w:sz w:val="24"/>
          <w:szCs w:val="24"/>
        </w:rPr>
        <w:t>_______________________        __________       _________________</w:t>
      </w:r>
    </w:p>
    <w:p w:rsidR="008B2A06" w:rsidRPr="00013F43" w:rsidRDefault="008B2A06" w:rsidP="008B2A06">
      <w:pPr>
        <w:autoSpaceDE w:val="0"/>
        <w:autoSpaceDN w:val="0"/>
        <w:adjustRightInd w:val="0"/>
        <w:ind w:right="100"/>
        <w:contextualSpacing/>
        <w:jc w:val="both"/>
        <w:rPr>
          <w:b/>
          <w:i/>
          <w:sz w:val="16"/>
          <w:szCs w:val="16"/>
        </w:rPr>
      </w:pPr>
      <w:r w:rsidRPr="00013F43">
        <w:rPr>
          <w:sz w:val="16"/>
          <w:szCs w:val="16"/>
        </w:rPr>
        <w:t xml:space="preserve">Должность руководителя организации </w:t>
      </w:r>
      <w:r w:rsidRPr="00013F43">
        <w:rPr>
          <w:b/>
          <w:i/>
          <w:sz w:val="16"/>
          <w:szCs w:val="16"/>
        </w:rPr>
        <w:t xml:space="preserve">          </w:t>
      </w:r>
      <w:r w:rsidRPr="00013F43">
        <w:rPr>
          <w:sz w:val="16"/>
          <w:szCs w:val="16"/>
        </w:rPr>
        <w:t>подпись                                 Ф.И.О.</w:t>
      </w:r>
    </w:p>
    <w:p w:rsidR="008B2A06" w:rsidRPr="00013F43" w:rsidRDefault="008B2A06" w:rsidP="008B2A06">
      <w:pPr>
        <w:ind w:firstLine="708"/>
      </w:pPr>
    </w:p>
    <w:p w:rsidR="008B2A06" w:rsidRPr="00013F43" w:rsidRDefault="008B2A06" w:rsidP="008B2A06"/>
    <w:p w:rsidR="008B2A06" w:rsidRPr="00013F43" w:rsidRDefault="008B2A06" w:rsidP="008B2A06"/>
    <w:p w:rsidR="008B2A06" w:rsidRPr="00013F43" w:rsidRDefault="008B2A06" w:rsidP="008B2A06">
      <w:proofErr w:type="spellStart"/>
      <w:r w:rsidRPr="00013F43">
        <w:t>м.п</w:t>
      </w:r>
      <w:proofErr w:type="spellEnd"/>
      <w:r w:rsidRPr="00013F43">
        <w:t>.</w:t>
      </w:r>
      <w:r w:rsidRPr="00013F43">
        <w:tab/>
      </w:r>
      <w:r w:rsidRPr="00013F43">
        <w:tab/>
      </w:r>
      <w:r w:rsidRPr="00013F43">
        <w:tab/>
      </w:r>
      <w:r w:rsidRPr="00013F43">
        <w:tab/>
      </w:r>
      <w:r w:rsidRPr="00013F43">
        <w:tab/>
      </w:r>
      <w:r w:rsidRPr="00013F43">
        <w:tab/>
      </w:r>
      <w:r w:rsidRPr="00013F43">
        <w:tab/>
      </w:r>
      <w:r w:rsidRPr="00013F43">
        <w:tab/>
      </w:r>
    </w:p>
    <w:p w:rsidR="00753D64" w:rsidRDefault="00753D64"/>
    <w:sectPr w:rsidR="0075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51D86"/>
    <w:multiLevelType w:val="hybridMultilevel"/>
    <w:tmpl w:val="EEDC25F0"/>
    <w:lvl w:ilvl="0" w:tplc="BC98A61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A06"/>
    <w:rsid w:val="00753D64"/>
    <w:rsid w:val="008B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64F00-2855-4F36-AA81-941FB868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2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Наталья Вячеславовна</dc:creator>
  <cp:keywords/>
  <dc:description/>
  <cp:lastModifiedBy>Мартынова Наталья Вячеславовна</cp:lastModifiedBy>
  <cp:revision>1</cp:revision>
  <dcterms:created xsi:type="dcterms:W3CDTF">2023-11-30T14:12:00Z</dcterms:created>
  <dcterms:modified xsi:type="dcterms:W3CDTF">2023-11-30T14:12:00Z</dcterms:modified>
</cp:coreProperties>
</file>